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0FF79" w14:textId="77777777" w:rsidR="00874DD3" w:rsidRPr="00874DD3" w:rsidRDefault="00874DD3" w:rsidP="00874DD3">
      <w:pPr>
        <w:spacing w:after="200" w:line="276" w:lineRule="auto"/>
        <w:jc w:val="center"/>
        <w:rPr>
          <w:rFonts w:eastAsia="Times New Roman" w:cs="Times New Roman"/>
          <w:b/>
          <w:sz w:val="28"/>
          <w:szCs w:val="28"/>
        </w:rPr>
      </w:pPr>
      <w:r w:rsidRPr="00874DD3">
        <w:rPr>
          <w:rFonts w:eastAsia="Times New Roman" w:cs="Times New Roman"/>
          <w:b/>
          <w:sz w:val="28"/>
          <w:szCs w:val="28"/>
        </w:rPr>
        <w:t>RIVERCITY PRESS ARTICLE MAY 2017</w:t>
      </w:r>
    </w:p>
    <w:p w14:paraId="60D58B9D" w14:textId="77777777" w:rsidR="00874DD3" w:rsidRPr="00874DD3" w:rsidRDefault="00874DD3" w:rsidP="00874DD3">
      <w:pPr>
        <w:spacing w:after="200" w:line="276" w:lineRule="auto"/>
        <w:jc w:val="center"/>
        <w:rPr>
          <w:rFonts w:eastAsia="Times New Roman" w:cs="Times New Roman"/>
          <w:b/>
          <w:sz w:val="28"/>
          <w:szCs w:val="28"/>
        </w:rPr>
      </w:pPr>
      <w:r w:rsidRPr="00874DD3">
        <w:rPr>
          <w:rFonts w:eastAsia="Times New Roman" w:cs="Times New Roman"/>
          <w:b/>
          <w:sz w:val="28"/>
          <w:szCs w:val="28"/>
        </w:rPr>
        <w:t>What’s Winter going to be like for your Dog?</w:t>
      </w:r>
    </w:p>
    <w:p w14:paraId="7B59EAE3" w14:textId="77777777" w:rsidR="00874DD3" w:rsidRPr="00874DD3" w:rsidRDefault="00874DD3" w:rsidP="00874DD3">
      <w:pPr>
        <w:spacing w:after="200" w:line="276" w:lineRule="auto"/>
        <w:jc w:val="both"/>
        <w:rPr>
          <w:rFonts w:eastAsia="Times New Roman" w:cs="Times New Roman"/>
          <w:sz w:val="24"/>
          <w:szCs w:val="24"/>
        </w:rPr>
      </w:pPr>
      <w:r w:rsidRPr="00874DD3">
        <w:rPr>
          <w:rFonts w:eastAsia="Times New Roman" w:cs="Times New Roman"/>
          <w:sz w:val="24"/>
          <w:szCs w:val="24"/>
        </w:rPr>
        <w:t xml:space="preserve">Often as winter approaches, humans hibernate inside – have you spared a thought for your loyal trusted companion that may live outside in the kennel? Is the kennel waterproof? Can your dog get out of the rain and if so can it keep dry and warm? Does the kennel have insulation? Is there warm bedding or hay for your treasured pooch to sleep on? How is the kennel positioned?  Hopefully the wind isn’t blowing straight into it and will the sun reach the kennel during the day? Does your dog run need a cover? These are all questions we need to think about as the cold winter days and nights approach. And </w:t>
      </w:r>
      <w:proofErr w:type="gramStart"/>
      <w:r w:rsidRPr="00874DD3">
        <w:rPr>
          <w:rFonts w:eastAsia="Times New Roman" w:cs="Times New Roman"/>
          <w:sz w:val="24"/>
          <w:szCs w:val="24"/>
        </w:rPr>
        <w:t>finally</w:t>
      </w:r>
      <w:proofErr w:type="gramEnd"/>
      <w:r w:rsidRPr="00874DD3">
        <w:rPr>
          <w:rFonts w:eastAsia="Times New Roman" w:cs="Times New Roman"/>
          <w:sz w:val="24"/>
          <w:szCs w:val="24"/>
        </w:rPr>
        <w:t xml:space="preserve"> as we get the winter blues, so do our dogs especially if they are left for days on end in the kennel – remember exercise and human interaction are still important</w:t>
      </w:r>
      <w:r w:rsidRPr="00874DD3">
        <w:rPr>
          <w:rFonts w:ascii="Calibri" w:eastAsia="Times New Roman" w:hAnsi="Calibri" w:cs="Times New Roman"/>
          <w:sz w:val="24"/>
          <w:szCs w:val="24"/>
        </w:rPr>
        <w:sym w:font="Wingdings" w:char="F04A"/>
      </w:r>
    </w:p>
    <w:p w14:paraId="677BCAA7" w14:textId="77777777" w:rsidR="00F14867" w:rsidRDefault="00F14867">
      <w:bookmarkStart w:id="0" w:name="_GoBack"/>
      <w:bookmarkEnd w:id="0"/>
    </w:p>
    <w:sectPr w:rsidR="00F14867" w:rsidSect="006C55F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DD3"/>
    <w:rsid w:val="00874DD3"/>
    <w:rsid w:val="009C65EA"/>
    <w:rsid w:val="00F1486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E63FA"/>
  <w15:chartTrackingRefBased/>
  <w15:docId w15:val="{A759CAAD-1596-4EBF-ADA2-7BC2FE827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Fromont</dc:creator>
  <cp:keywords/>
  <dc:description/>
  <cp:lastModifiedBy>Leanne Fromont</cp:lastModifiedBy>
  <cp:revision>1</cp:revision>
  <dcterms:created xsi:type="dcterms:W3CDTF">2018-03-03T08:16:00Z</dcterms:created>
  <dcterms:modified xsi:type="dcterms:W3CDTF">2018-03-03T08:16:00Z</dcterms:modified>
</cp:coreProperties>
</file>